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4E" w:rsidRDefault="00691929" w:rsidP="00FC664E">
      <w:r>
        <w:t xml:space="preserve">CSE332 Week </w:t>
      </w:r>
      <w:r w:rsidR="00876D1D">
        <w:t>4</w:t>
      </w:r>
      <w:r w:rsidR="00FC664E">
        <w:t xml:space="preserve"> Section Worksheet</w:t>
      </w:r>
    </w:p>
    <w:p w:rsidR="00FC664E" w:rsidRDefault="00FC664E" w:rsidP="00FC664E"/>
    <w:p w:rsidR="00036654" w:rsidRDefault="00036654" w:rsidP="00036654">
      <w:pPr>
        <w:numPr>
          <w:ilvl w:val="0"/>
          <w:numId w:val="5"/>
        </w:numPr>
      </w:pPr>
      <w:r>
        <w:t xml:space="preserve"> For each of the following types of hash-tables, insert the following numbers into an initially empty table of size 10 (</w:t>
      </w:r>
      <w:r w:rsidR="00024D80">
        <w:t>use</w:t>
      </w:r>
      <w:r>
        <w:t xml:space="preserve"> h(k) = k%tableSize as the primary hash function):</w:t>
      </w:r>
    </w:p>
    <w:p w:rsidR="00036654" w:rsidRDefault="00036654" w:rsidP="00036654">
      <w:pPr>
        <w:ind w:left="720"/>
      </w:pPr>
    </w:p>
    <w:p w:rsidR="00036654" w:rsidRDefault="00036654" w:rsidP="00036654">
      <w:pPr>
        <w:ind w:left="1440"/>
      </w:pPr>
      <w:r>
        <w:t>23, 27, 94, 33, 14, 3</w:t>
      </w:r>
    </w:p>
    <w:p w:rsidR="00036654" w:rsidRDefault="00036654" w:rsidP="00036654"/>
    <w:p w:rsidR="00036654" w:rsidRDefault="00036654" w:rsidP="00036654">
      <w:pPr>
        <w:numPr>
          <w:ilvl w:val="0"/>
          <w:numId w:val="6"/>
        </w:numPr>
      </w:pPr>
      <w:r>
        <w:t>Separate Chaining</w:t>
      </w:r>
      <w:r w:rsidR="00BA69A8">
        <w:t xml:space="preserve"> (with each bucket being an unsorted linked list)</w:t>
      </w:r>
    </w:p>
    <w:p w:rsidR="00BE1684" w:rsidRDefault="00BE1684" w:rsidP="00BE1684">
      <w:pPr>
        <w:ind w:left="1080"/>
      </w:pPr>
    </w:p>
    <w:p w:rsidR="009A0BD2" w:rsidRDefault="008F793B" w:rsidP="00BE1684">
      <w:pPr>
        <w:ind w:left="1080"/>
      </w:pPr>
      <w:r w:rsidRPr="008F793B">
        <w:rPr>
          <w:noProof/>
        </w:rPr>
        <w:drawing>
          <wp:inline distT="0" distB="0" distL="0" distR="0">
            <wp:extent cx="1714500" cy="2362200"/>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2800" cy="4572000"/>
                      <a:chOff x="1219200" y="533400"/>
                      <a:chExt cx="3352800" cy="4572000"/>
                    </a:xfrm>
                  </a:grpSpPr>
                  <a:sp>
                    <a:nvSpPr>
                      <a:cNvPr id="4" name="Rectangle 3"/>
                      <a:cNvSpPr/>
                    </a:nvSpPr>
                    <a:spPr>
                      <a:xfrm>
                        <a:off x="1524000" y="5334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1219200" y="6096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0</a:t>
                          </a:r>
                          <a:endParaRPr lang="en-US" dirty="0"/>
                        </a:p>
                      </a:txBody>
                      <a:useSpRect/>
                    </a:txSp>
                  </a:sp>
                  <a:sp>
                    <a:nvSpPr>
                      <a:cNvPr id="8" name="Rectangle 7"/>
                      <a:cNvSpPr/>
                    </a:nvSpPr>
                    <a:spPr>
                      <a:xfrm>
                        <a:off x="1524000" y="9906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1219200" y="1066800"/>
                        <a:ext cx="304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0" name="Rectangle 9"/>
                      <a:cNvSpPr/>
                    </a:nvSpPr>
                    <a:spPr>
                      <a:xfrm>
                        <a:off x="1524000" y="1447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1219200" y="1524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a:t>
                          </a:r>
                          <a:endParaRPr lang="en-US" dirty="0"/>
                        </a:p>
                      </a:txBody>
                      <a:useSpRect/>
                    </a:txSp>
                  </a:sp>
                  <a:sp>
                    <a:nvSpPr>
                      <a:cNvPr id="12" name="Rectangle 11"/>
                      <a:cNvSpPr/>
                    </a:nvSpPr>
                    <a:spPr>
                      <a:xfrm>
                        <a:off x="1524000" y="19050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1219200" y="19812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a:t>
                          </a:r>
                          <a:endParaRPr lang="en-US" dirty="0"/>
                        </a:p>
                      </a:txBody>
                      <a:useSpRect/>
                    </a:txSp>
                  </a:sp>
                  <a:sp>
                    <a:nvSpPr>
                      <a:cNvPr id="14" name="Rectangle 13"/>
                      <a:cNvSpPr/>
                    </a:nvSpPr>
                    <a:spPr>
                      <a:xfrm>
                        <a:off x="1524000" y="23622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1219200" y="24384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a:t>
                          </a:r>
                          <a:endParaRPr lang="en-US" dirty="0"/>
                        </a:p>
                      </a:txBody>
                      <a:useSpRect/>
                    </a:txSp>
                  </a:sp>
                  <a:sp>
                    <a:nvSpPr>
                      <a:cNvPr id="16" name="Rectangle 15"/>
                      <a:cNvSpPr/>
                    </a:nvSpPr>
                    <a:spPr>
                      <a:xfrm>
                        <a:off x="1524000" y="28194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TextBox 16"/>
                      <a:cNvSpPr txBox="1"/>
                    </a:nvSpPr>
                    <a:spPr>
                      <a:xfrm>
                        <a:off x="1219200" y="28956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5</a:t>
                          </a:r>
                          <a:endParaRPr lang="en-US" dirty="0"/>
                        </a:p>
                      </a:txBody>
                      <a:useSpRect/>
                    </a:txSp>
                  </a:sp>
                  <a:sp>
                    <a:nvSpPr>
                      <a:cNvPr id="18" name="Rectangle 17"/>
                      <a:cNvSpPr/>
                    </a:nvSpPr>
                    <a:spPr>
                      <a:xfrm>
                        <a:off x="1524000" y="32766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1219200" y="33528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6</a:t>
                          </a:r>
                          <a:endParaRPr lang="en-US" dirty="0"/>
                        </a:p>
                      </a:txBody>
                      <a:useSpRect/>
                    </a:txSp>
                  </a:sp>
                  <a:sp>
                    <a:nvSpPr>
                      <a:cNvPr id="20" name="Rectangle 19"/>
                      <a:cNvSpPr/>
                    </a:nvSpPr>
                    <a:spPr>
                      <a:xfrm>
                        <a:off x="1524000" y="3733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TextBox 20"/>
                      <a:cNvSpPr txBox="1"/>
                    </a:nvSpPr>
                    <a:spPr>
                      <a:xfrm>
                        <a:off x="1219200" y="3810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7</a:t>
                          </a:r>
                          <a:endParaRPr lang="en-US" dirty="0"/>
                        </a:p>
                      </a:txBody>
                      <a:useSpRect/>
                    </a:txSp>
                  </a:sp>
                  <a:sp>
                    <a:nvSpPr>
                      <a:cNvPr id="22" name="Rectangle 21"/>
                      <a:cNvSpPr/>
                    </a:nvSpPr>
                    <a:spPr>
                      <a:xfrm>
                        <a:off x="1524000" y="41910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1219200" y="42672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8</a:t>
                          </a:r>
                          <a:endParaRPr lang="en-US" dirty="0"/>
                        </a:p>
                      </a:txBody>
                      <a:useSpRect/>
                    </a:txSp>
                  </a:sp>
                  <a:sp>
                    <a:nvSpPr>
                      <a:cNvPr id="24" name="Rectangle 23"/>
                      <a:cNvSpPr/>
                    </a:nvSpPr>
                    <a:spPr>
                      <a:xfrm>
                        <a:off x="1524000" y="46482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TextBox 24"/>
                      <a:cNvSpPr txBox="1"/>
                    </a:nvSpPr>
                    <a:spPr>
                      <a:xfrm>
                        <a:off x="1219200" y="47244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9</a:t>
                          </a:r>
                          <a:endParaRPr lang="en-US" dirty="0"/>
                        </a:p>
                      </a:txBody>
                      <a:useSpRect/>
                    </a:txSp>
                  </a:sp>
                  <a:sp>
                    <a:nvSpPr>
                      <a:cNvPr id="26" name="Right Arrow 25"/>
                      <a:cNvSpPr/>
                    </a:nvSpPr>
                    <a:spPr>
                      <a:xfrm>
                        <a:off x="2743200" y="20574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TextBox 26"/>
                      <a:cNvSpPr txBox="1"/>
                    </a:nvSpPr>
                    <a:spPr>
                      <a:xfrm>
                        <a:off x="3124200" y="19050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a:t>
                          </a:r>
                          <a:r>
                            <a:rPr lang="en-US" sz="2400" dirty="0" smtClean="0"/>
                            <a:t>3</a:t>
                          </a:r>
                          <a:endParaRPr lang="en-US" sz="2400" dirty="0"/>
                        </a:p>
                      </a:txBody>
                      <a:useSpRect/>
                    </a:txSp>
                  </a:sp>
                  <a:sp>
                    <a:nvSpPr>
                      <a:cNvPr id="29" name="Right Arrow 28"/>
                      <a:cNvSpPr/>
                    </a:nvSpPr>
                    <a:spPr>
                      <a:xfrm>
                        <a:off x="2133600" y="38862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9"/>
                      <a:cNvSpPr txBox="1"/>
                    </a:nvSpPr>
                    <a:spPr>
                      <a:xfrm>
                        <a:off x="2514600" y="3733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27</a:t>
                          </a:r>
                          <a:endParaRPr lang="en-US" sz="2400" dirty="0"/>
                        </a:p>
                      </a:txBody>
                      <a:useSpRect/>
                    </a:txSp>
                  </a:sp>
                  <a:sp>
                    <a:nvSpPr>
                      <a:cNvPr id="31" name="Right Arrow 30"/>
                      <a:cNvSpPr/>
                    </a:nvSpPr>
                    <a:spPr>
                      <a:xfrm>
                        <a:off x="2895600" y="25146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TextBox 31"/>
                      <a:cNvSpPr txBox="1"/>
                    </a:nvSpPr>
                    <a:spPr>
                      <a:xfrm>
                        <a:off x="3276600" y="23622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94</a:t>
                          </a:r>
                          <a:endParaRPr lang="en-US" sz="2400" dirty="0"/>
                        </a:p>
                      </a:txBody>
                      <a:useSpRect/>
                    </a:txSp>
                  </a:sp>
                  <a:sp>
                    <a:nvSpPr>
                      <a:cNvPr id="33" name="Right Arrow 32"/>
                      <a:cNvSpPr/>
                    </a:nvSpPr>
                    <a:spPr>
                      <a:xfrm>
                        <a:off x="3657600" y="20574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TextBox 33"/>
                      <a:cNvSpPr txBox="1"/>
                    </a:nvSpPr>
                    <a:spPr>
                      <a:xfrm>
                        <a:off x="4038600" y="19050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23</a:t>
                          </a:r>
                          <a:endParaRPr lang="en-US" sz="2400" dirty="0"/>
                        </a:p>
                      </a:txBody>
                      <a:useSpRect/>
                    </a:txSp>
                  </a:sp>
                  <a:sp>
                    <a:nvSpPr>
                      <a:cNvPr id="35" name="Right Arrow 34"/>
                      <a:cNvSpPr/>
                    </a:nvSpPr>
                    <a:spPr>
                      <a:xfrm>
                        <a:off x="2057400" y="25146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TextBox 35"/>
                      <a:cNvSpPr txBox="1"/>
                    </a:nvSpPr>
                    <a:spPr>
                      <a:xfrm>
                        <a:off x="2438400" y="23622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14</a:t>
                          </a:r>
                          <a:endParaRPr lang="en-US" sz="2400" dirty="0"/>
                        </a:p>
                      </a:txBody>
                      <a:useSpRect/>
                    </a:txSp>
                  </a:sp>
                  <a:sp>
                    <a:nvSpPr>
                      <a:cNvPr id="37" name="Right Arrow 36"/>
                      <a:cNvSpPr/>
                    </a:nvSpPr>
                    <a:spPr>
                      <a:xfrm>
                        <a:off x="2057400" y="20574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TextBox 37"/>
                      <a:cNvSpPr txBox="1"/>
                    </a:nvSpPr>
                    <a:spPr>
                      <a:xfrm>
                        <a:off x="2438400" y="19050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a:t>
                          </a:r>
                          <a:endParaRPr lang="en-US" sz="2400" dirty="0"/>
                        </a:p>
                      </a:txBody>
                      <a:useSpRect/>
                    </a:txSp>
                  </a:sp>
                </lc:lockedCanvas>
              </a:graphicData>
            </a:graphic>
          </wp:inline>
        </w:drawing>
      </w:r>
    </w:p>
    <w:p w:rsidR="009A0BD2" w:rsidRDefault="009A0BD2" w:rsidP="00BE1684">
      <w:pPr>
        <w:ind w:left="1080"/>
      </w:pPr>
    </w:p>
    <w:p w:rsidR="00801761" w:rsidRDefault="00036654" w:rsidP="00036654">
      <w:pPr>
        <w:numPr>
          <w:ilvl w:val="0"/>
          <w:numId w:val="6"/>
        </w:numPr>
      </w:pPr>
      <w:r>
        <w:t>Double Hashing, with h</w:t>
      </w:r>
      <w:r>
        <w:rPr>
          <w:vertAlign w:val="subscript"/>
        </w:rPr>
        <w:t>2</w:t>
      </w:r>
      <w:r>
        <w:t>(k) = 7-</w:t>
      </w:r>
      <w:r w:rsidR="0003480D">
        <w:t xml:space="preserve"> </w:t>
      </w:r>
      <w:r>
        <w:t>(k%7) as the secondary hash function</w:t>
      </w:r>
    </w:p>
    <w:p w:rsidR="00BE1684" w:rsidRDefault="00A61445" w:rsidP="00BE1684">
      <w:pPr>
        <w:pStyle w:val="ListParagraph"/>
      </w:pPr>
      <w:r w:rsidRPr="00A61445">
        <w:rPr>
          <w:noProof/>
        </w:rPr>
        <w:drawing>
          <wp:inline distT="0" distB="0" distL="0" distR="0">
            <wp:extent cx="523875" cy="2333625"/>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4576465"/>
                      <a:chOff x="6553200" y="685800"/>
                      <a:chExt cx="914400" cy="4576465"/>
                    </a:xfrm>
                  </a:grpSpPr>
                  <a:sp>
                    <a:nvSpPr>
                      <a:cNvPr id="39" name="Rectangle 38"/>
                      <a:cNvSpPr/>
                    </a:nvSpPr>
                    <a:spPr>
                      <a:xfrm>
                        <a:off x="6858000" y="685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TextBox 39"/>
                      <a:cNvSpPr txBox="1"/>
                    </a:nvSpPr>
                    <a:spPr>
                      <a:xfrm>
                        <a:off x="6553200" y="762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0</a:t>
                          </a:r>
                          <a:endParaRPr lang="en-US" dirty="0"/>
                        </a:p>
                      </a:txBody>
                      <a:useSpRect/>
                    </a:txSp>
                  </a:sp>
                  <a:sp>
                    <a:nvSpPr>
                      <a:cNvPr id="41" name="Rectangle 40"/>
                      <a:cNvSpPr/>
                    </a:nvSpPr>
                    <a:spPr>
                      <a:xfrm>
                        <a:off x="6858000" y="11430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TextBox 41"/>
                      <a:cNvSpPr txBox="1"/>
                    </a:nvSpPr>
                    <a:spPr>
                      <a:xfrm>
                        <a:off x="6553200" y="1219200"/>
                        <a:ext cx="304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43" name="Rectangle 42"/>
                      <a:cNvSpPr/>
                    </a:nvSpPr>
                    <a:spPr>
                      <a:xfrm>
                        <a:off x="6858000" y="16002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TextBox 43"/>
                      <a:cNvSpPr txBox="1"/>
                    </a:nvSpPr>
                    <a:spPr>
                      <a:xfrm>
                        <a:off x="6553200" y="16764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a:t>
                          </a:r>
                          <a:endParaRPr lang="en-US" dirty="0"/>
                        </a:p>
                      </a:txBody>
                      <a:useSpRect/>
                    </a:txSp>
                  </a:sp>
                  <a:sp>
                    <a:nvSpPr>
                      <a:cNvPr id="45" name="Rectangle 44"/>
                      <a:cNvSpPr/>
                    </a:nvSpPr>
                    <a:spPr>
                      <a:xfrm>
                        <a:off x="6858000" y="20574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TextBox 45"/>
                      <a:cNvSpPr txBox="1"/>
                    </a:nvSpPr>
                    <a:spPr>
                      <a:xfrm>
                        <a:off x="6553200" y="21336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a:t>
                          </a:r>
                          <a:endParaRPr lang="en-US" dirty="0"/>
                        </a:p>
                      </a:txBody>
                      <a:useSpRect/>
                    </a:txSp>
                  </a:sp>
                  <a:sp>
                    <a:nvSpPr>
                      <a:cNvPr id="47" name="Rectangle 46"/>
                      <a:cNvSpPr/>
                    </a:nvSpPr>
                    <a:spPr>
                      <a:xfrm>
                        <a:off x="6858000" y="25146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TextBox 47"/>
                      <a:cNvSpPr txBox="1"/>
                    </a:nvSpPr>
                    <a:spPr>
                      <a:xfrm>
                        <a:off x="6553200" y="25908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a:t>
                          </a:r>
                          <a:endParaRPr lang="en-US" dirty="0"/>
                        </a:p>
                      </a:txBody>
                      <a:useSpRect/>
                    </a:txSp>
                  </a:sp>
                  <a:sp>
                    <a:nvSpPr>
                      <a:cNvPr id="49" name="Rectangle 48"/>
                      <a:cNvSpPr/>
                    </a:nvSpPr>
                    <a:spPr>
                      <a:xfrm>
                        <a:off x="6858000" y="2971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TextBox 49"/>
                      <a:cNvSpPr txBox="1"/>
                    </a:nvSpPr>
                    <a:spPr>
                      <a:xfrm>
                        <a:off x="6553200" y="3048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5</a:t>
                          </a:r>
                          <a:endParaRPr lang="en-US" dirty="0"/>
                        </a:p>
                      </a:txBody>
                      <a:useSpRect/>
                    </a:txSp>
                  </a:sp>
                  <a:sp>
                    <a:nvSpPr>
                      <a:cNvPr id="51" name="Rectangle 50"/>
                      <a:cNvSpPr/>
                    </a:nvSpPr>
                    <a:spPr>
                      <a:xfrm>
                        <a:off x="6858000" y="34290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TextBox 51"/>
                      <a:cNvSpPr txBox="1"/>
                    </a:nvSpPr>
                    <a:spPr>
                      <a:xfrm>
                        <a:off x="6553200" y="35052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6</a:t>
                          </a:r>
                          <a:endParaRPr lang="en-US" dirty="0"/>
                        </a:p>
                      </a:txBody>
                      <a:useSpRect/>
                    </a:txSp>
                  </a:sp>
                  <a:sp>
                    <a:nvSpPr>
                      <a:cNvPr id="53" name="Rectangle 52"/>
                      <a:cNvSpPr/>
                    </a:nvSpPr>
                    <a:spPr>
                      <a:xfrm>
                        <a:off x="6858000" y="38862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TextBox 53"/>
                      <a:cNvSpPr txBox="1"/>
                    </a:nvSpPr>
                    <a:spPr>
                      <a:xfrm>
                        <a:off x="6553200" y="39624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7</a:t>
                          </a:r>
                          <a:endParaRPr lang="en-US" dirty="0"/>
                        </a:p>
                      </a:txBody>
                      <a:useSpRect/>
                    </a:txSp>
                  </a:sp>
                  <a:sp>
                    <a:nvSpPr>
                      <a:cNvPr id="55" name="Rectangle 54"/>
                      <a:cNvSpPr/>
                    </a:nvSpPr>
                    <a:spPr>
                      <a:xfrm>
                        <a:off x="6858000" y="43434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TextBox 55"/>
                      <a:cNvSpPr txBox="1"/>
                    </a:nvSpPr>
                    <a:spPr>
                      <a:xfrm>
                        <a:off x="6553200" y="44196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8</a:t>
                          </a:r>
                          <a:endParaRPr lang="en-US" dirty="0"/>
                        </a:p>
                      </a:txBody>
                      <a:useSpRect/>
                    </a:txSp>
                  </a:sp>
                  <a:sp>
                    <a:nvSpPr>
                      <a:cNvPr id="57" name="Rectangle 56"/>
                      <a:cNvSpPr/>
                    </a:nvSpPr>
                    <a:spPr>
                      <a:xfrm>
                        <a:off x="6858000" y="48006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TextBox 57"/>
                      <a:cNvSpPr txBox="1"/>
                    </a:nvSpPr>
                    <a:spPr>
                      <a:xfrm>
                        <a:off x="6553200" y="48768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9</a:t>
                          </a:r>
                          <a:endParaRPr lang="en-US" dirty="0"/>
                        </a:p>
                      </a:txBody>
                      <a:useSpRect/>
                    </a:txSp>
                  </a:sp>
                  <a:sp>
                    <a:nvSpPr>
                      <a:cNvPr id="59" name="TextBox 58"/>
                      <a:cNvSpPr txBox="1"/>
                    </a:nvSpPr>
                    <a:spPr>
                      <a:xfrm>
                        <a:off x="6858000" y="20574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23</a:t>
                          </a:r>
                          <a:endParaRPr lang="en-US" sz="2400" dirty="0"/>
                        </a:p>
                      </a:txBody>
                      <a:useSpRect/>
                    </a:txSp>
                  </a:sp>
                  <a:sp>
                    <a:nvSpPr>
                      <a:cNvPr id="60" name="TextBox 59"/>
                      <a:cNvSpPr txBox="1"/>
                    </a:nvSpPr>
                    <a:spPr>
                      <a:xfrm>
                        <a:off x="6858000" y="38862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27</a:t>
                          </a:r>
                          <a:endParaRPr lang="en-US" sz="2400" dirty="0"/>
                        </a:p>
                      </a:txBody>
                      <a:useSpRect/>
                    </a:txSp>
                  </a:sp>
                  <a:sp>
                    <a:nvSpPr>
                      <a:cNvPr id="63" name="TextBox 62"/>
                      <a:cNvSpPr txBox="1"/>
                    </a:nvSpPr>
                    <a:spPr>
                      <a:xfrm>
                        <a:off x="6858000" y="25146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94</a:t>
                          </a:r>
                          <a:endParaRPr lang="en-US" sz="2400" dirty="0"/>
                        </a:p>
                      </a:txBody>
                      <a:useSpRect/>
                    </a:txSp>
                  </a:sp>
                  <a:sp>
                    <a:nvSpPr>
                      <a:cNvPr id="64" name="TextBox 63"/>
                      <a:cNvSpPr txBox="1"/>
                    </a:nvSpPr>
                    <a:spPr>
                      <a:xfrm>
                        <a:off x="6858000" y="2971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33</a:t>
                          </a:r>
                          <a:endParaRPr lang="en-US" sz="2400" dirty="0"/>
                        </a:p>
                      </a:txBody>
                      <a:useSpRect/>
                    </a:txSp>
                  </a:sp>
                  <a:sp>
                    <a:nvSpPr>
                      <a:cNvPr id="65" name="TextBox 64"/>
                      <a:cNvSpPr txBox="1"/>
                    </a:nvSpPr>
                    <a:spPr>
                      <a:xfrm>
                        <a:off x="6858000" y="11430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14</a:t>
                          </a:r>
                          <a:endParaRPr lang="en-US" sz="2400" dirty="0"/>
                        </a:p>
                      </a:txBody>
                      <a:useSpRect/>
                    </a:txSp>
                  </a:sp>
                  <a:sp>
                    <a:nvSpPr>
                      <a:cNvPr id="66" name="TextBox 65"/>
                      <a:cNvSpPr txBox="1"/>
                    </a:nvSpPr>
                    <a:spPr>
                      <a:xfrm>
                        <a:off x="6934200" y="48006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a:t>
                          </a:r>
                          <a:endParaRPr lang="en-US" sz="2400" dirty="0"/>
                        </a:p>
                      </a:txBody>
                      <a:useSpRect/>
                    </a:txSp>
                  </a:sp>
                </lc:lockedCanvas>
              </a:graphicData>
            </a:graphic>
          </wp:inline>
        </w:drawing>
      </w:r>
    </w:p>
    <w:p w:rsidR="00570B32" w:rsidRDefault="00570B32" w:rsidP="00BE1684">
      <w:pPr>
        <w:pStyle w:val="ListParagraph"/>
      </w:pPr>
    </w:p>
    <w:p w:rsidR="00BE1684" w:rsidRDefault="00CD555C" w:rsidP="00CD555C">
      <w:r>
        <w:t xml:space="preserve">        When done, g</w:t>
      </w:r>
      <w:r w:rsidR="00BE1684">
        <w:t>ive the load factor for the resulting table</w:t>
      </w:r>
      <w:r w:rsidR="003F3845">
        <w:t>.</w:t>
      </w:r>
    </w:p>
    <w:p w:rsidR="00594F0D" w:rsidRDefault="00594F0D" w:rsidP="003F3845">
      <w:pPr>
        <w:ind w:firstLine="720"/>
      </w:pPr>
    </w:p>
    <w:p w:rsidR="003F3845" w:rsidRDefault="003F3845" w:rsidP="003F3845">
      <w:pPr>
        <w:ind w:firstLine="720"/>
      </w:pPr>
      <w:r>
        <w:t>The load factor is the same for both: .6</w:t>
      </w:r>
      <w:r w:rsidR="00C21EBF">
        <w:t xml:space="preserve"> (6 elements divided by a table size of 10).</w:t>
      </w:r>
    </w:p>
    <w:p w:rsidR="00801761" w:rsidRDefault="00801761" w:rsidP="00801761"/>
    <w:p w:rsidR="00801761" w:rsidRDefault="00AE64A7" w:rsidP="00801761">
      <w:pPr>
        <w:numPr>
          <w:ilvl w:val="0"/>
          <w:numId w:val="5"/>
        </w:numPr>
      </w:pPr>
      <w:r>
        <w:t>In 1.b., what’s wrong with h</w:t>
      </w:r>
      <w:r>
        <w:rPr>
          <w:vertAlign w:val="subscript"/>
        </w:rPr>
        <w:t>2</w:t>
      </w:r>
      <w:r>
        <w:t>(k) = k%7 as a secondary hash function?</w:t>
      </w:r>
    </w:p>
    <w:p w:rsidR="002115AD" w:rsidRDefault="002115AD" w:rsidP="002115AD">
      <w:pPr>
        <w:ind w:left="720"/>
      </w:pPr>
    </w:p>
    <w:p w:rsidR="002115AD" w:rsidRDefault="002115AD" w:rsidP="002115AD">
      <w:pPr>
        <w:ind w:left="720"/>
      </w:pPr>
      <w:r>
        <w:lastRenderedPageBreak/>
        <w:t>When k is a multiple of 7 it evaluates to 0 - this is very problematic for a secondary hash function.  That means the 2</w:t>
      </w:r>
      <w:r w:rsidRPr="002115AD">
        <w:rPr>
          <w:vertAlign w:val="superscript"/>
        </w:rPr>
        <w:t>nd</w:t>
      </w:r>
      <w:r>
        <w:t>, 3</w:t>
      </w:r>
      <w:r w:rsidRPr="002115AD">
        <w:rPr>
          <w:vertAlign w:val="superscript"/>
        </w:rPr>
        <w:t>rd</w:t>
      </w:r>
      <w:r>
        <w:t>, 4</w:t>
      </w:r>
      <w:r w:rsidRPr="002115AD">
        <w:rPr>
          <w:vertAlign w:val="superscript"/>
        </w:rPr>
        <w:t>th</w:t>
      </w:r>
      <w:r>
        <w:t>, et</w:t>
      </w:r>
      <w:r w:rsidR="004042CC">
        <w:t>c. indices checked would all be the same as the initial index.</w:t>
      </w:r>
    </w:p>
    <w:p w:rsidR="00AE64A7" w:rsidRDefault="00AE64A7" w:rsidP="00AE64A7"/>
    <w:p w:rsidR="00AE64A7" w:rsidRDefault="00BF0511" w:rsidP="00AE64A7">
      <w:pPr>
        <w:numPr>
          <w:ilvl w:val="0"/>
          <w:numId w:val="5"/>
        </w:numPr>
      </w:pPr>
      <w:r>
        <w:t>Imagine we have a hash table with a poorly chosen primary hash function (or we just get very unlucky with our insertions) and all the keys are mapped to the same index by our primary hash function.  How would this affect a table using separate chaining?  How would this affect a table using double hashing (assume that the secondary hash function distributes the keys fairly evenly)?</w:t>
      </w:r>
    </w:p>
    <w:p w:rsidR="00BF0511" w:rsidRDefault="00BF0511" w:rsidP="00BF0511">
      <w:pPr>
        <w:pStyle w:val="ListParagraph"/>
      </w:pPr>
    </w:p>
    <w:p w:rsidR="007A766E" w:rsidRDefault="007A766E" w:rsidP="007A766E">
      <w:pPr>
        <w:pStyle w:val="ListParagraph"/>
      </w:pPr>
      <w:r>
        <w:t>With separate chaining we’d have all elements in a single unsorted linked</w:t>
      </w:r>
      <w:r w:rsidR="00372168">
        <w:t xml:space="preserve"> list – operations would </w:t>
      </w:r>
      <w:r>
        <w:t>take linear time</w:t>
      </w:r>
      <w:r w:rsidR="00372168">
        <w:t>, in the worst case</w:t>
      </w:r>
      <w:r>
        <w:t>.</w:t>
      </w:r>
    </w:p>
    <w:p w:rsidR="007A766E" w:rsidRDefault="007A766E" w:rsidP="007A766E">
      <w:pPr>
        <w:pStyle w:val="ListParagraph"/>
      </w:pPr>
    </w:p>
    <w:p w:rsidR="007A766E" w:rsidRDefault="007A766E" w:rsidP="007A766E">
      <w:pPr>
        <w:pStyle w:val="ListParagraph"/>
      </w:pPr>
      <w:r>
        <w:t>If the table used double hashing, we’d have a collision at first, but the location after that would depend on the secondary hash function.  If the secondary hash function were pretty good, we would get a fairly good distribution of indices after that initial index.</w:t>
      </w:r>
    </w:p>
    <w:p w:rsidR="007A766E" w:rsidRDefault="007A766E" w:rsidP="00BF0511">
      <w:pPr>
        <w:pStyle w:val="ListParagraph"/>
      </w:pPr>
    </w:p>
    <w:p w:rsidR="00BF0511" w:rsidRDefault="00951842" w:rsidP="001F2D7C">
      <w:pPr>
        <w:numPr>
          <w:ilvl w:val="0"/>
          <w:numId w:val="5"/>
        </w:numPr>
      </w:pPr>
      <w:r>
        <w:t xml:space="preserve">Insert the following into an initially empty binary </w:t>
      </w:r>
      <w:r w:rsidR="00880C24">
        <w:t xml:space="preserve">min </w:t>
      </w:r>
      <w:r>
        <w:t xml:space="preserve">heap.  Draw </w:t>
      </w:r>
      <w:r w:rsidR="00E21005">
        <w:t>the resulting heap and write it</w:t>
      </w:r>
      <w:r>
        <w:t>s array representation:</w:t>
      </w:r>
    </w:p>
    <w:p w:rsidR="00951842" w:rsidRDefault="00951842" w:rsidP="00951842">
      <w:pPr>
        <w:pStyle w:val="ListParagraph"/>
      </w:pPr>
    </w:p>
    <w:p w:rsidR="00FA29AD" w:rsidRDefault="00951842" w:rsidP="00FA29AD">
      <w:pPr>
        <w:ind w:left="1440"/>
      </w:pPr>
      <w:r>
        <w:t>12, 14, 3, 8, 30, 9, 2, 7</w:t>
      </w:r>
    </w:p>
    <w:p w:rsidR="0010626F" w:rsidRDefault="0010626F" w:rsidP="0010626F"/>
    <w:p w:rsidR="0010626F" w:rsidRDefault="0010626F" w:rsidP="0010626F">
      <w:r w:rsidRPr="0010626F">
        <w:rPr>
          <w:noProof/>
        </w:rPr>
        <w:drawing>
          <wp:inline distT="0" distB="0" distL="0" distR="0">
            <wp:extent cx="2190750" cy="18669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91000" cy="3429000"/>
                      <a:chOff x="152400" y="762000"/>
                      <a:chExt cx="4191000" cy="3429000"/>
                    </a:xfrm>
                  </a:grpSpPr>
                  <a:sp>
                    <a:nvSpPr>
                      <a:cNvPr id="23" name="Oval 22"/>
                      <a:cNvSpPr>
                        <a:spLocks noChangeAspect="1" noChangeArrowheads="1"/>
                      </a:cNvSpPr>
                    </a:nvSpPr>
                    <a:spPr bwMode="auto">
                      <a:xfrm>
                        <a:off x="3247931" y="2144198"/>
                        <a:ext cx="316871" cy="294202"/>
                      </a:xfrm>
                      <a:prstGeom prst="ellipse">
                        <a:avLst/>
                      </a:prstGeom>
                      <a:noFill/>
                      <a:ln w="38100">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t>9</a:t>
                          </a:r>
                          <a:endParaRPr lang="en-US" sz="2000" dirty="0"/>
                        </a:p>
                      </a:txBody>
                      <a:useSpRect/>
                    </a:txSp>
                  </a:sp>
                  <a:sp>
                    <a:nvSpPr>
                      <a:cNvPr id="24" name="Oval 23"/>
                      <a:cNvSpPr>
                        <a:spLocks noChangeAspect="1" noChangeArrowheads="1"/>
                      </a:cNvSpPr>
                    </a:nvSpPr>
                    <a:spPr bwMode="auto">
                      <a:xfrm>
                        <a:off x="1981200" y="2133600"/>
                        <a:ext cx="316871" cy="294202"/>
                      </a:xfrm>
                      <a:prstGeom prst="ellipse">
                        <a:avLst/>
                      </a:prstGeom>
                      <a:noFill/>
                      <a:ln w="38100">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t>30</a:t>
                          </a:r>
                          <a:endParaRPr lang="en-US" sz="2000" dirty="0"/>
                        </a:p>
                      </a:txBody>
                      <a:useSpRect/>
                    </a:txSp>
                  </a:sp>
                  <a:sp>
                    <a:nvSpPr>
                      <a:cNvPr id="25" name="Oval 24"/>
                      <a:cNvSpPr>
                        <a:spLocks noChangeAspect="1" noChangeArrowheads="1"/>
                      </a:cNvSpPr>
                    </a:nvSpPr>
                    <a:spPr bwMode="auto">
                      <a:xfrm>
                        <a:off x="1074345" y="2097536"/>
                        <a:ext cx="316871" cy="294202"/>
                      </a:xfrm>
                      <a:prstGeom prst="ellipse">
                        <a:avLst/>
                      </a:prstGeom>
                      <a:noFill/>
                      <a:ln w="38100">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8</a:t>
                          </a:r>
                          <a:endParaRPr lang="en-US" dirty="0"/>
                        </a:p>
                      </a:txBody>
                      <a:useSpRect/>
                    </a:txSp>
                  </a:sp>
                  <a:sp>
                    <a:nvSpPr>
                      <a:cNvPr id="26" name="Oval 25"/>
                      <a:cNvSpPr>
                        <a:spLocks noChangeAspect="1" noChangeArrowheads="1"/>
                      </a:cNvSpPr>
                    </a:nvSpPr>
                    <a:spPr bwMode="auto">
                      <a:xfrm>
                        <a:off x="2866931" y="1448472"/>
                        <a:ext cx="316871" cy="294202"/>
                      </a:xfrm>
                      <a:prstGeom prst="ellipse">
                        <a:avLst/>
                      </a:prstGeom>
                      <a:noFill/>
                      <a:ln w="38100">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t>3</a:t>
                          </a:r>
                          <a:endParaRPr lang="en-US" sz="2000" dirty="0"/>
                        </a:p>
                      </a:txBody>
                      <a:useSpRect/>
                    </a:txSp>
                  </a:sp>
                  <a:sp>
                    <a:nvSpPr>
                      <a:cNvPr id="27" name="Oval 26"/>
                      <a:cNvSpPr>
                        <a:spLocks noChangeAspect="1" noChangeArrowheads="1"/>
                      </a:cNvSpPr>
                    </a:nvSpPr>
                    <a:spPr bwMode="auto">
                      <a:xfrm>
                        <a:off x="1517965" y="1411064"/>
                        <a:ext cx="316871" cy="294202"/>
                      </a:xfrm>
                      <a:prstGeom prst="ellipse">
                        <a:avLst/>
                      </a:prstGeom>
                      <a:noFill/>
                      <a:ln w="38100">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t>7</a:t>
                          </a:r>
                          <a:endParaRPr lang="en-US" sz="2000" dirty="0"/>
                        </a:p>
                      </a:txBody>
                      <a:useSpRect/>
                    </a:txSp>
                  </a:sp>
                  <a:sp>
                    <a:nvSpPr>
                      <a:cNvPr id="28" name="Oval 27"/>
                      <a:cNvSpPr>
                        <a:spLocks noChangeAspect="1" noChangeArrowheads="1"/>
                      </a:cNvSpPr>
                    </a:nvSpPr>
                    <a:spPr bwMode="auto">
                      <a:xfrm>
                        <a:off x="2209800" y="762000"/>
                        <a:ext cx="316871" cy="294202"/>
                      </a:xfrm>
                      <a:prstGeom prst="ellipse">
                        <a:avLst/>
                      </a:prstGeom>
                      <a:noFill/>
                      <a:ln w="38100">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t>2</a:t>
                          </a:r>
                          <a:endParaRPr lang="en-US" sz="2000" dirty="0"/>
                        </a:p>
                      </a:txBody>
                      <a:useSpRect/>
                    </a:txSp>
                  </a:sp>
                  <a:cxnSp>
                    <a:nvCxnSpPr>
                      <a:cNvPr id="29" name="AutoShape 9"/>
                      <a:cNvCxnSpPr>
                        <a:cxnSpLocks noChangeShapeType="1"/>
                        <a:stCxn id="28" idx="3"/>
                        <a:endCxn id="27" idx="0"/>
                      </a:cNvCxnSpPr>
                    </a:nvCxnSpPr>
                    <a:spPr bwMode="auto">
                      <a:xfrm rot="5400000">
                        <a:off x="1767330" y="922188"/>
                        <a:ext cx="397947" cy="579804"/>
                      </a:xfrm>
                      <a:prstGeom prst="straightConnector1">
                        <a:avLst/>
                      </a:prstGeom>
                      <a:noFill/>
                      <a:ln w="9525">
                        <a:solidFill>
                          <a:schemeClr val="tx1"/>
                        </a:solidFill>
                        <a:round/>
                        <a:headEnd/>
                        <a:tailEnd type="triangle" w="med" len="med"/>
                      </a:ln>
                    </a:spPr>
                  </a:cxnSp>
                  <a:cxnSp>
                    <a:nvCxnSpPr>
                      <a:cNvPr id="30" name="AutoShape 10"/>
                      <a:cNvCxnSpPr>
                        <a:cxnSpLocks noChangeShapeType="1"/>
                        <a:stCxn id="28" idx="5"/>
                        <a:endCxn id="26" idx="0"/>
                      </a:cNvCxnSpPr>
                    </a:nvCxnSpPr>
                    <a:spPr bwMode="auto">
                      <a:xfrm rot="16200000" flipH="1">
                        <a:off x="2535139" y="958243"/>
                        <a:ext cx="435355" cy="545101"/>
                      </a:xfrm>
                      <a:prstGeom prst="straightConnector1">
                        <a:avLst/>
                      </a:prstGeom>
                      <a:noFill/>
                      <a:ln w="9525">
                        <a:solidFill>
                          <a:schemeClr val="tx1"/>
                        </a:solidFill>
                        <a:round/>
                        <a:headEnd/>
                        <a:tailEnd type="triangle" w="med" len="med"/>
                      </a:ln>
                    </a:spPr>
                  </a:cxnSp>
                  <a:cxnSp>
                    <a:nvCxnSpPr>
                      <a:cNvPr id="31" name="AutoShape 11"/>
                      <a:cNvCxnSpPr>
                        <a:cxnSpLocks noChangeShapeType="1"/>
                        <a:stCxn id="26" idx="5"/>
                        <a:endCxn id="23" idx="0"/>
                      </a:cNvCxnSpPr>
                    </a:nvCxnSpPr>
                    <a:spPr bwMode="auto">
                      <a:xfrm rot="16200000" flipH="1">
                        <a:off x="3049578" y="1787408"/>
                        <a:ext cx="444609" cy="268970"/>
                      </a:xfrm>
                      <a:prstGeom prst="straightConnector1">
                        <a:avLst/>
                      </a:prstGeom>
                      <a:noFill/>
                      <a:ln w="9525">
                        <a:solidFill>
                          <a:schemeClr val="tx1"/>
                        </a:solidFill>
                        <a:round/>
                        <a:headEnd/>
                        <a:tailEnd type="triangle" w="med" len="med"/>
                      </a:ln>
                    </a:spPr>
                  </a:cxnSp>
                  <a:cxnSp>
                    <a:nvCxnSpPr>
                      <a:cNvPr id="32" name="AutoShape 12"/>
                      <a:cNvCxnSpPr>
                        <a:cxnSpLocks noChangeShapeType="1"/>
                        <a:stCxn id="27" idx="3"/>
                        <a:endCxn id="25" idx="0"/>
                      </a:cNvCxnSpPr>
                    </a:nvCxnSpPr>
                    <a:spPr bwMode="auto">
                      <a:xfrm flipH="1">
                        <a:off x="1232781" y="1677072"/>
                        <a:ext cx="331395" cy="405754"/>
                      </a:xfrm>
                      <a:prstGeom prst="straightConnector1">
                        <a:avLst/>
                      </a:prstGeom>
                      <a:noFill/>
                      <a:ln w="9525">
                        <a:solidFill>
                          <a:schemeClr val="tx1"/>
                        </a:solidFill>
                        <a:round/>
                        <a:headEnd/>
                        <a:tailEnd type="triangle" w="med" len="med"/>
                      </a:ln>
                    </a:spPr>
                  </a:cxnSp>
                  <a:cxnSp>
                    <a:nvCxnSpPr>
                      <a:cNvPr id="33" name="AutoShape 13"/>
                      <a:cNvCxnSpPr>
                        <a:cxnSpLocks noChangeShapeType="1"/>
                        <a:stCxn id="27" idx="5"/>
                        <a:endCxn id="24" idx="0"/>
                      </a:cNvCxnSpPr>
                    </a:nvCxnSpPr>
                    <a:spPr bwMode="auto">
                      <a:xfrm rot="16200000" flipH="1">
                        <a:off x="1728324" y="1722287"/>
                        <a:ext cx="471419" cy="351205"/>
                      </a:xfrm>
                      <a:prstGeom prst="straightConnector1">
                        <a:avLst/>
                      </a:prstGeom>
                      <a:noFill/>
                      <a:ln w="9525">
                        <a:solidFill>
                          <a:schemeClr val="tx1"/>
                        </a:solidFill>
                        <a:round/>
                        <a:headEnd/>
                        <a:tailEnd type="triangle" w="med" len="med"/>
                      </a:ln>
                    </a:spPr>
                  </a:cxnSp>
                  <a:sp>
                    <a:nvSpPr>
                      <a:cNvPr id="34" name="Oval 33"/>
                      <a:cNvSpPr>
                        <a:spLocks noChangeAspect="1" noChangeArrowheads="1"/>
                      </a:cNvSpPr>
                    </a:nvSpPr>
                    <a:spPr bwMode="auto">
                      <a:xfrm>
                        <a:off x="2514600" y="2133600"/>
                        <a:ext cx="316871" cy="294202"/>
                      </a:xfrm>
                      <a:prstGeom prst="ellipse">
                        <a:avLst/>
                      </a:prstGeom>
                      <a:noFill/>
                      <a:ln w="38100">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t>12</a:t>
                          </a:r>
                          <a:endParaRPr lang="en-US" sz="2000" dirty="0"/>
                        </a:p>
                      </a:txBody>
                      <a:useSpRect/>
                    </a:txSp>
                  </a:sp>
                  <a:sp>
                    <a:nvSpPr>
                      <a:cNvPr id="35" name="Oval 16"/>
                      <a:cNvSpPr>
                        <a:spLocks noChangeAspect="1" noChangeArrowheads="1"/>
                      </a:cNvSpPr>
                    </a:nvSpPr>
                    <a:spPr bwMode="auto">
                      <a:xfrm>
                        <a:off x="908365" y="2782663"/>
                        <a:ext cx="316871" cy="294202"/>
                      </a:xfrm>
                      <a:prstGeom prst="ellipse">
                        <a:avLst/>
                      </a:prstGeom>
                      <a:noFill/>
                      <a:ln w="38100">
                        <a:solidFill>
                          <a:schemeClr val="tx1"/>
                        </a:solidFill>
                        <a:round/>
                        <a:headEnd/>
                        <a:tailEnd/>
                      </a:ln>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dirty="0" smtClean="0"/>
                            <a:t>14</a:t>
                          </a:r>
                          <a:endParaRPr lang="en-US" sz="2000" dirty="0"/>
                        </a:p>
                      </a:txBody>
                      <a:useSpRect/>
                    </a:txSp>
                  </a:sp>
                  <a:cxnSp>
                    <a:nvCxnSpPr>
                      <a:cNvPr id="36" name="AutoShape 17"/>
                      <a:cNvCxnSpPr>
                        <a:cxnSpLocks noChangeShapeType="1"/>
                        <a:endCxn id="35" idx="0"/>
                      </a:cNvCxnSpPr>
                    </a:nvCxnSpPr>
                    <a:spPr bwMode="auto">
                      <a:xfrm flipH="1">
                        <a:off x="1066800" y="2362200"/>
                        <a:ext cx="109585" cy="405754"/>
                      </a:xfrm>
                      <a:prstGeom prst="straightConnector1">
                        <a:avLst/>
                      </a:prstGeom>
                      <a:noFill/>
                      <a:ln w="9525">
                        <a:solidFill>
                          <a:schemeClr val="tx1"/>
                        </a:solidFill>
                        <a:round/>
                        <a:headEnd/>
                        <a:tailEnd type="triangle" w="med" len="med"/>
                      </a:ln>
                    </a:spPr>
                  </a:cxnSp>
                  <a:cxnSp>
                    <a:nvCxnSpPr>
                      <a:cNvPr id="41" name="AutoShape 11"/>
                      <a:cNvCxnSpPr>
                        <a:cxnSpLocks noChangeShapeType="1"/>
                        <a:stCxn id="26" idx="3"/>
                        <a:endCxn id="34" idx="0"/>
                      </a:cNvCxnSpPr>
                    </a:nvCxnSpPr>
                    <a:spPr bwMode="auto">
                      <a:xfrm rot="5400000">
                        <a:off x="2576181" y="1796444"/>
                        <a:ext cx="434011" cy="240300"/>
                      </a:xfrm>
                      <a:prstGeom prst="straightConnector1">
                        <a:avLst/>
                      </a:prstGeom>
                      <a:noFill/>
                      <a:ln w="9525">
                        <a:solidFill>
                          <a:schemeClr val="tx1"/>
                        </a:solidFill>
                        <a:round/>
                        <a:headEnd/>
                        <a:tailEnd type="triangle" w="med" len="med"/>
                      </a:ln>
                    </a:spPr>
                  </a:cxnSp>
                  <a:sp>
                    <a:nvSpPr>
                      <a:cNvPr id="45" name="Rectangle 44"/>
                      <a:cNvSpPr/>
                    </a:nvSpPr>
                    <a:spPr>
                      <a:xfrm>
                        <a:off x="152400" y="3352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TextBox 45"/>
                      <a:cNvSpPr txBox="1"/>
                    </a:nvSpPr>
                    <a:spPr>
                      <a:xfrm>
                        <a:off x="228600" y="3810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0</a:t>
                          </a:r>
                          <a:endParaRPr lang="en-US" dirty="0"/>
                        </a:p>
                      </a:txBody>
                      <a:useSpRect/>
                    </a:txSp>
                  </a:sp>
                  <a:sp>
                    <a:nvSpPr>
                      <a:cNvPr id="51" name="Rectangle 50"/>
                      <a:cNvSpPr/>
                    </a:nvSpPr>
                    <a:spPr>
                      <a:xfrm>
                        <a:off x="609600" y="3352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TextBox 51"/>
                      <a:cNvSpPr txBox="1"/>
                    </a:nvSpPr>
                    <a:spPr>
                      <a:xfrm>
                        <a:off x="685800" y="3810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53" name="Rectangle 52"/>
                      <a:cNvSpPr/>
                    </a:nvSpPr>
                    <a:spPr>
                      <a:xfrm>
                        <a:off x="1066800" y="3352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TextBox 53"/>
                      <a:cNvSpPr txBox="1"/>
                    </a:nvSpPr>
                    <a:spPr>
                      <a:xfrm>
                        <a:off x="1143000" y="3810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a:t>
                          </a:r>
                          <a:endParaRPr lang="en-US" dirty="0"/>
                        </a:p>
                      </a:txBody>
                      <a:useSpRect/>
                    </a:txSp>
                  </a:sp>
                  <a:sp>
                    <a:nvSpPr>
                      <a:cNvPr id="55" name="Rectangle 54"/>
                      <a:cNvSpPr/>
                    </a:nvSpPr>
                    <a:spPr>
                      <a:xfrm>
                        <a:off x="1524000" y="3352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TextBox 55"/>
                      <a:cNvSpPr txBox="1"/>
                    </a:nvSpPr>
                    <a:spPr>
                      <a:xfrm>
                        <a:off x="1600200" y="3810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a:t>
                          </a:r>
                          <a:endParaRPr lang="en-US" dirty="0"/>
                        </a:p>
                      </a:txBody>
                      <a:useSpRect/>
                    </a:txSp>
                  </a:sp>
                  <a:sp>
                    <a:nvSpPr>
                      <a:cNvPr id="57" name="Rectangle 56"/>
                      <a:cNvSpPr/>
                    </a:nvSpPr>
                    <a:spPr>
                      <a:xfrm>
                        <a:off x="1981200" y="3352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TextBox 57"/>
                      <a:cNvSpPr txBox="1"/>
                    </a:nvSpPr>
                    <a:spPr>
                      <a:xfrm>
                        <a:off x="2057400" y="3810000"/>
                        <a:ext cx="304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a:t>
                          </a:r>
                          <a:endParaRPr lang="en-US" dirty="0"/>
                        </a:p>
                      </a:txBody>
                      <a:useSpRect/>
                    </a:txSp>
                  </a:sp>
                  <a:sp>
                    <a:nvSpPr>
                      <a:cNvPr id="59" name="Rectangle 58"/>
                      <a:cNvSpPr/>
                    </a:nvSpPr>
                    <a:spPr>
                      <a:xfrm>
                        <a:off x="2438400" y="3352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TextBox 59"/>
                      <a:cNvSpPr txBox="1"/>
                    </a:nvSpPr>
                    <a:spPr>
                      <a:xfrm>
                        <a:off x="2514600" y="3810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5</a:t>
                          </a:r>
                          <a:endParaRPr lang="en-US" dirty="0"/>
                        </a:p>
                      </a:txBody>
                      <a:useSpRect/>
                    </a:txSp>
                  </a:sp>
                  <a:sp>
                    <a:nvSpPr>
                      <a:cNvPr id="61" name="Rectangle 60"/>
                      <a:cNvSpPr/>
                    </a:nvSpPr>
                    <a:spPr>
                      <a:xfrm>
                        <a:off x="2895600" y="3352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TextBox 61"/>
                      <a:cNvSpPr txBox="1"/>
                    </a:nvSpPr>
                    <a:spPr>
                      <a:xfrm>
                        <a:off x="2971800" y="3810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6</a:t>
                          </a:r>
                          <a:endParaRPr lang="en-US" dirty="0"/>
                        </a:p>
                      </a:txBody>
                      <a:useSpRect/>
                    </a:txSp>
                  </a:sp>
                  <a:sp>
                    <a:nvSpPr>
                      <a:cNvPr id="63" name="Rectangle 62"/>
                      <a:cNvSpPr/>
                    </a:nvSpPr>
                    <a:spPr>
                      <a:xfrm>
                        <a:off x="3352800" y="3352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TextBox 63"/>
                      <a:cNvSpPr txBox="1"/>
                    </a:nvSpPr>
                    <a:spPr>
                      <a:xfrm>
                        <a:off x="3429000" y="3810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7</a:t>
                          </a:r>
                          <a:endParaRPr lang="en-US" dirty="0"/>
                        </a:p>
                      </a:txBody>
                      <a:useSpRect/>
                    </a:txSp>
                  </a:sp>
                  <a:sp>
                    <a:nvSpPr>
                      <a:cNvPr id="65" name="Rectangle 64"/>
                      <a:cNvSpPr/>
                    </a:nvSpPr>
                    <a:spPr>
                      <a:xfrm>
                        <a:off x="3810000" y="3352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TextBox 65"/>
                      <a:cNvSpPr txBox="1"/>
                    </a:nvSpPr>
                    <a:spPr>
                      <a:xfrm>
                        <a:off x="3886200" y="3810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8</a:t>
                          </a:r>
                          <a:endParaRPr lang="en-US" dirty="0"/>
                        </a:p>
                      </a:txBody>
                      <a:useSpRect/>
                    </a:txSp>
                  </a:sp>
                  <a:sp>
                    <a:nvSpPr>
                      <a:cNvPr id="69" name="TextBox 68"/>
                      <a:cNvSpPr txBox="1"/>
                    </a:nvSpPr>
                    <a:spPr>
                      <a:xfrm>
                        <a:off x="609600" y="3352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a:t>
                          </a:r>
                          <a:endParaRPr lang="en-US" sz="2400" dirty="0"/>
                        </a:p>
                      </a:txBody>
                      <a:useSpRect/>
                    </a:txSp>
                  </a:sp>
                  <a:sp>
                    <a:nvSpPr>
                      <a:cNvPr id="70" name="TextBox 69"/>
                      <a:cNvSpPr txBox="1"/>
                    </a:nvSpPr>
                    <a:spPr>
                      <a:xfrm>
                        <a:off x="1066800" y="3352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7</a:t>
                          </a:r>
                          <a:endParaRPr lang="en-US" sz="2400" dirty="0"/>
                        </a:p>
                      </a:txBody>
                      <a:useSpRect/>
                    </a:txSp>
                  </a:sp>
                  <a:sp>
                    <a:nvSpPr>
                      <a:cNvPr id="71" name="TextBox 70"/>
                      <a:cNvSpPr txBox="1"/>
                    </a:nvSpPr>
                    <a:spPr>
                      <a:xfrm>
                        <a:off x="1524000" y="3352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a:t>
                          </a:r>
                          <a:endParaRPr lang="en-US" sz="2400" dirty="0"/>
                        </a:p>
                      </a:txBody>
                      <a:useSpRect/>
                    </a:txSp>
                  </a:sp>
                  <a:sp>
                    <a:nvSpPr>
                      <a:cNvPr id="72" name="TextBox 71"/>
                      <a:cNvSpPr txBox="1"/>
                    </a:nvSpPr>
                    <a:spPr>
                      <a:xfrm>
                        <a:off x="1981200" y="3352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8</a:t>
                          </a:r>
                          <a:endParaRPr lang="en-US" sz="2400" dirty="0"/>
                        </a:p>
                      </a:txBody>
                      <a:useSpRect/>
                    </a:txSp>
                  </a:sp>
                  <a:sp>
                    <a:nvSpPr>
                      <a:cNvPr id="73" name="TextBox 72"/>
                      <a:cNvSpPr txBox="1"/>
                    </a:nvSpPr>
                    <a:spPr>
                      <a:xfrm>
                        <a:off x="2438400" y="3352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30</a:t>
                          </a:r>
                          <a:endParaRPr lang="en-US" sz="2400" dirty="0"/>
                        </a:p>
                      </a:txBody>
                      <a:useSpRect/>
                    </a:txSp>
                  </a:sp>
                  <a:sp>
                    <a:nvSpPr>
                      <a:cNvPr id="74" name="TextBox 73"/>
                      <a:cNvSpPr txBox="1"/>
                    </a:nvSpPr>
                    <a:spPr>
                      <a:xfrm>
                        <a:off x="2895600" y="3352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12</a:t>
                          </a:r>
                          <a:endParaRPr lang="en-US" sz="2400" dirty="0"/>
                        </a:p>
                      </a:txBody>
                      <a:useSpRect/>
                    </a:txSp>
                  </a:sp>
                  <a:sp>
                    <a:nvSpPr>
                      <a:cNvPr id="75" name="TextBox 74"/>
                      <a:cNvSpPr txBox="1"/>
                    </a:nvSpPr>
                    <a:spPr>
                      <a:xfrm>
                        <a:off x="3352800" y="3352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9</a:t>
                          </a:r>
                          <a:endParaRPr lang="en-US" sz="2400" dirty="0"/>
                        </a:p>
                      </a:txBody>
                      <a:useSpRect/>
                    </a:txSp>
                  </a:sp>
                  <a:sp>
                    <a:nvSpPr>
                      <a:cNvPr id="76" name="TextBox 75"/>
                      <a:cNvSpPr txBox="1"/>
                    </a:nvSpPr>
                    <a:spPr>
                      <a:xfrm>
                        <a:off x="3810000" y="3352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14</a:t>
                          </a:r>
                          <a:endParaRPr lang="en-US" sz="2400" dirty="0"/>
                        </a:p>
                      </a:txBody>
                      <a:useSpRect/>
                    </a:txSp>
                  </a:sp>
                </lc:lockedCanvas>
              </a:graphicData>
            </a:graphic>
          </wp:inline>
        </w:drawing>
      </w:r>
    </w:p>
    <w:sectPr w:rsidR="0010626F" w:rsidSect="007576EF">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6E9"/>
    <w:multiLevelType w:val="hybridMultilevel"/>
    <w:tmpl w:val="EE4C9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E4583"/>
    <w:multiLevelType w:val="hybridMultilevel"/>
    <w:tmpl w:val="FDE25DF8"/>
    <w:lvl w:ilvl="0" w:tplc="70BA2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52B35"/>
    <w:multiLevelType w:val="hybridMultilevel"/>
    <w:tmpl w:val="C6368012"/>
    <w:lvl w:ilvl="0" w:tplc="48E25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1605BD"/>
    <w:multiLevelType w:val="hybridMultilevel"/>
    <w:tmpl w:val="B822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D23B0"/>
    <w:multiLevelType w:val="hybridMultilevel"/>
    <w:tmpl w:val="D92286A2"/>
    <w:lvl w:ilvl="0" w:tplc="9AEE3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F37A15"/>
    <w:multiLevelType w:val="hybridMultilevel"/>
    <w:tmpl w:val="3796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6426E"/>
    <w:multiLevelType w:val="hybridMultilevel"/>
    <w:tmpl w:val="26667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27DB9"/>
    <w:rsid w:val="00024D80"/>
    <w:rsid w:val="00034580"/>
    <w:rsid w:val="0003480D"/>
    <w:rsid w:val="00036265"/>
    <w:rsid w:val="00036654"/>
    <w:rsid w:val="00093D50"/>
    <w:rsid w:val="000B1A0F"/>
    <w:rsid w:val="000E4C8E"/>
    <w:rsid w:val="0010626F"/>
    <w:rsid w:val="00112D26"/>
    <w:rsid w:val="001324A9"/>
    <w:rsid w:val="00162A73"/>
    <w:rsid w:val="00176762"/>
    <w:rsid w:val="001D7325"/>
    <w:rsid w:val="001F2D7C"/>
    <w:rsid w:val="002115AD"/>
    <w:rsid w:val="00281AA4"/>
    <w:rsid w:val="002A6F98"/>
    <w:rsid w:val="00332634"/>
    <w:rsid w:val="00340F3C"/>
    <w:rsid w:val="00356AF2"/>
    <w:rsid w:val="0036651A"/>
    <w:rsid w:val="00372168"/>
    <w:rsid w:val="00374D8E"/>
    <w:rsid w:val="00394A3B"/>
    <w:rsid w:val="00395E23"/>
    <w:rsid w:val="003B659F"/>
    <w:rsid w:val="003F3845"/>
    <w:rsid w:val="004042CC"/>
    <w:rsid w:val="004D3D4F"/>
    <w:rsid w:val="005248EB"/>
    <w:rsid w:val="00533217"/>
    <w:rsid w:val="00553B33"/>
    <w:rsid w:val="00570B32"/>
    <w:rsid w:val="00594F0D"/>
    <w:rsid w:val="0062517A"/>
    <w:rsid w:val="00632663"/>
    <w:rsid w:val="00644364"/>
    <w:rsid w:val="00691929"/>
    <w:rsid w:val="006C3F28"/>
    <w:rsid w:val="006E5782"/>
    <w:rsid w:val="007576EF"/>
    <w:rsid w:val="007A766E"/>
    <w:rsid w:val="00801761"/>
    <w:rsid w:val="00822DF8"/>
    <w:rsid w:val="00876D1D"/>
    <w:rsid w:val="00880C24"/>
    <w:rsid w:val="00894A6C"/>
    <w:rsid w:val="008C325B"/>
    <w:rsid w:val="008F793B"/>
    <w:rsid w:val="00951842"/>
    <w:rsid w:val="00973EFA"/>
    <w:rsid w:val="0097501A"/>
    <w:rsid w:val="009A0BD2"/>
    <w:rsid w:val="009C0761"/>
    <w:rsid w:val="00A005D2"/>
    <w:rsid w:val="00A27DB9"/>
    <w:rsid w:val="00A61445"/>
    <w:rsid w:val="00AE03F2"/>
    <w:rsid w:val="00AE64A7"/>
    <w:rsid w:val="00B51C39"/>
    <w:rsid w:val="00BA69A8"/>
    <w:rsid w:val="00BD06F6"/>
    <w:rsid w:val="00BE1684"/>
    <w:rsid w:val="00BF0511"/>
    <w:rsid w:val="00C02670"/>
    <w:rsid w:val="00C21EBF"/>
    <w:rsid w:val="00C434D7"/>
    <w:rsid w:val="00C74CD5"/>
    <w:rsid w:val="00C80CC3"/>
    <w:rsid w:val="00C81909"/>
    <w:rsid w:val="00C951E8"/>
    <w:rsid w:val="00CD3823"/>
    <w:rsid w:val="00CD555C"/>
    <w:rsid w:val="00CF5079"/>
    <w:rsid w:val="00D16685"/>
    <w:rsid w:val="00D74F6E"/>
    <w:rsid w:val="00D767C3"/>
    <w:rsid w:val="00DA100B"/>
    <w:rsid w:val="00E05AC8"/>
    <w:rsid w:val="00E21005"/>
    <w:rsid w:val="00E23279"/>
    <w:rsid w:val="00E2347A"/>
    <w:rsid w:val="00E32D0B"/>
    <w:rsid w:val="00E55A25"/>
    <w:rsid w:val="00FA29AD"/>
    <w:rsid w:val="00FA6E8D"/>
    <w:rsid w:val="00FC664E"/>
    <w:rsid w:val="00FE2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0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aption"/>
    <w:rsid w:val="004D3D4F"/>
    <w:pPr>
      <w:spacing w:before="0"/>
      <w:jc w:val="both"/>
    </w:pPr>
    <w:rPr>
      <w:b w:val="0"/>
      <w:bCs w:val="0"/>
      <w:sz w:val="16"/>
      <w:szCs w:val="18"/>
    </w:rPr>
  </w:style>
  <w:style w:type="paragraph" w:styleId="Caption">
    <w:name w:val="caption"/>
    <w:basedOn w:val="Normal"/>
    <w:next w:val="Normal"/>
    <w:qFormat/>
    <w:rsid w:val="004D3D4F"/>
    <w:pPr>
      <w:spacing w:before="120" w:after="120"/>
    </w:pPr>
    <w:rPr>
      <w:b/>
      <w:bCs/>
      <w:sz w:val="20"/>
      <w:szCs w:val="20"/>
    </w:rPr>
  </w:style>
  <w:style w:type="paragraph" w:styleId="BalloonText">
    <w:name w:val="Balloon Text"/>
    <w:basedOn w:val="Normal"/>
    <w:semiHidden/>
    <w:rsid w:val="00112D26"/>
    <w:rPr>
      <w:rFonts w:ascii="Tahoma" w:hAnsi="Tahoma" w:cs="Tahoma"/>
      <w:sz w:val="16"/>
      <w:szCs w:val="16"/>
    </w:rPr>
  </w:style>
  <w:style w:type="paragraph" w:styleId="ListParagraph">
    <w:name w:val="List Paragraph"/>
    <w:basedOn w:val="Normal"/>
    <w:uiPriority w:val="34"/>
    <w:qFormat/>
    <w:rsid w:val="00BF051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CSE332 Week 2 Section Worksheet</vt:lpstr>
    </vt:vector>
  </TitlesOfParts>
  <Company>UW</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CSE332 Week 2 Section Worksheet</dc:title>
  <dc:subject/>
  <dc:creator>trobison</dc:creator>
  <cp:keywords/>
  <cp:lastModifiedBy>cse</cp:lastModifiedBy>
  <cp:revision>19</cp:revision>
  <cp:lastPrinted>2011-07-14T16:24:00Z</cp:lastPrinted>
  <dcterms:created xsi:type="dcterms:W3CDTF">2011-07-14T21:13:00Z</dcterms:created>
  <dcterms:modified xsi:type="dcterms:W3CDTF">2011-07-15T18:31:00Z</dcterms:modified>
</cp:coreProperties>
</file>